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93BF" w14:textId="6A1D7C77" w:rsidR="008C53EB" w:rsidRDefault="00C40820">
      <w:pPr>
        <w:spacing w:after="160" w:line="259" w:lineRule="auto"/>
        <w:rPr>
          <w:rFonts w:ascii="Times New Roman" w:hAnsi="Times New Roman"/>
        </w:rPr>
      </w:pPr>
      <w:r>
        <w:rPr>
          <w:rFonts w:ascii="Times New Roman" w:hAnsi="Times New Roman"/>
          <w:i/>
          <w:iCs/>
        </w:rPr>
        <w:t xml:space="preserve"> </w:t>
      </w:r>
    </w:p>
    <w:p w14:paraId="51C6ABFB" w14:textId="77777777" w:rsidR="008C53EB" w:rsidRDefault="008C53EB">
      <w:pPr>
        <w:spacing w:after="160" w:line="259" w:lineRule="auto"/>
        <w:rPr>
          <w:rFonts w:ascii="Times New Roman" w:hAnsi="Times New Roman"/>
        </w:rPr>
      </w:pPr>
    </w:p>
    <w:p w14:paraId="564BFC15" w14:textId="6933D29D" w:rsidR="008C53EB" w:rsidRPr="008C53EB" w:rsidRDefault="008C53EB">
      <w:pPr>
        <w:spacing w:after="160" w:line="259" w:lineRule="auto"/>
        <w:rPr>
          <w:rFonts w:ascii="Times New Roman" w:hAnsi="Times New Roman"/>
          <w:b/>
          <w:bCs/>
        </w:rPr>
      </w:pPr>
      <w:r w:rsidRPr="008C53EB">
        <w:rPr>
          <w:rFonts w:ascii="Times New Roman" w:hAnsi="Times New Roman"/>
          <w:b/>
          <w:bCs/>
        </w:rPr>
        <w:t>Abstract:</w:t>
      </w:r>
      <w:r w:rsidR="007955E0">
        <w:rPr>
          <w:rFonts w:ascii="Times New Roman" w:hAnsi="Times New Roman"/>
          <w:b/>
          <w:bCs/>
        </w:rPr>
        <w:t xml:space="preserve">   </w:t>
      </w:r>
      <w:r w:rsidR="007955E0">
        <w:rPr>
          <w:rFonts w:ascii="Times New Roman" w:hAnsi="Times New Roman"/>
        </w:rPr>
        <w:t xml:space="preserve">Trusts can </w:t>
      </w:r>
      <w:r w:rsidR="00E5087C">
        <w:rPr>
          <w:rFonts w:ascii="Times New Roman" w:hAnsi="Times New Roman"/>
        </w:rPr>
        <w:t xml:space="preserve">help </w:t>
      </w:r>
      <w:r w:rsidR="007955E0">
        <w:rPr>
          <w:rFonts w:ascii="Times New Roman" w:hAnsi="Times New Roman"/>
        </w:rPr>
        <w:t xml:space="preserve">affluent individuals and families </w:t>
      </w:r>
      <w:r w:rsidR="00E5087C">
        <w:rPr>
          <w:rFonts w:ascii="Times New Roman" w:hAnsi="Times New Roman"/>
        </w:rPr>
        <w:t>manage</w:t>
      </w:r>
      <w:r w:rsidR="008D5F09">
        <w:rPr>
          <w:rFonts w:ascii="Times New Roman" w:hAnsi="Times New Roman"/>
        </w:rPr>
        <w:t>, protect</w:t>
      </w:r>
      <w:r w:rsidR="00E5087C">
        <w:rPr>
          <w:rFonts w:ascii="Times New Roman" w:hAnsi="Times New Roman"/>
        </w:rPr>
        <w:t xml:space="preserve"> </w:t>
      </w:r>
      <w:r w:rsidR="00EE69E6">
        <w:rPr>
          <w:rFonts w:ascii="Times New Roman" w:hAnsi="Times New Roman"/>
        </w:rPr>
        <w:t xml:space="preserve">and grow </w:t>
      </w:r>
      <w:r w:rsidR="00E5087C">
        <w:rPr>
          <w:rFonts w:ascii="Times New Roman" w:hAnsi="Times New Roman"/>
        </w:rPr>
        <w:t xml:space="preserve">their wealth. </w:t>
      </w:r>
      <w:r w:rsidR="007955E0">
        <w:rPr>
          <w:rFonts w:ascii="Times New Roman" w:hAnsi="Times New Roman"/>
        </w:rPr>
        <w:t xml:space="preserve">But there are a wide variety to choose from, so it’s important to understand the </w:t>
      </w:r>
      <w:r w:rsidR="00E5087C">
        <w:rPr>
          <w:rFonts w:ascii="Times New Roman" w:hAnsi="Times New Roman"/>
        </w:rPr>
        <w:t>basic concepts behind trusts before choosing one. This article defines trusts and provides an example of how one popular trust type works. A sidebar looks at another example</w:t>
      </w:r>
      <w:r w:rsidR="00E87A4D">
        <w:rPr>
          <w:rFonts w:ascii="Times New Roman" w:hAnsi="Times New Roman"/>
        </w:rPr>
        <w:t>:</w:t>
      </w:r>
      <w:r w:rsidR="00E5087C">
        <w:rPr>
          <w:rFonts w:ascii="Times New Roman" w:hAnsi="Times New Roman"/>
        </w:rPr>
        <w:t xml:space="preserve"> intentionally defective grantor trusts.</w:t>
      </w:r>
    </w:p>
    <w:p w14:paraId="5DE63B56" w14:textId="25150D09" w:rsidR="008C53EB" w:rsidRDefault="008C53EB">
      <w:pPr>
        <w:spacing w:after="160" w:line="259" w:lineRule="auto"/>
        <w:rPr>
          <w:rFonts w:ascii="Times New Roman" w:hAnsi="Times New Roman"/>
        </w:rPr>
      </w:pPr>
      <w:r w:rsidRPr="008C53EB">
        <w:rPr>
          <w:rFonts w:ascii="Times New Roman" w:hAnsi="Times New Roman"/>
          <w:b/>
          <w:bCs/>
          <w:sz w:val="28"/>
          <w:szCs w:val="28"/>
        </w:rPr>
        <w:t xml:space="preserve">Bolster </w:t>
      </w:r>
      <w:r w:rsidR="00674EBB">
        <w:rPr>
          <w:rFonts w:ascii="Times New Roman" w:hAnsi="Times New Roman"/>
          <w:b/>
          <w:bCs/>
          <w:sz w:val="28"/>
          <w:szCs w:val="28"/>
        </w:rPr>
        <w:t xml:space="preserve">wealth management </w:t>
      </w:r>
      <w:r w:rsidRPr="008C53EB">
        <w:rPr>
          <w:rFonts w:ascii="Times New Roman" w:hAnsi="Times New Roman"/>
          <w:b/>
          <w:bCs/>
          <w:sz w:val="28"/>
          <w:szCs w:val="28"/>
        </w:rPr>
        <w:t>with trusts</w:t>
      </w:r>
    </w:p>
    <w:p w14:paraId="4634A83D" w14:textId="59B5BC23" w:rsidR="00A763AA" w:rsidRDefault="00A763AA" w:rsidP="00A763AA">
      <w:pPr>
        <w:spacing w:after="200"/>
        <w:rPr>
          <w:rFonts w:ascii="Times New Roman" w:hAnsi="Times New Roman"/>
        </w:rPr>
      </w:pPr>
      <w:r>
        <w:rPr>
          <w:rFonts w:ascii="Times New Roman" w:hAnsi="Times New Roman"/>
        </w:rPr>
        <w:t xml:space="preserve">Trusts can be a useful tool for affluent individuals and families when it comes to </w:t>
      </w:r>
      <w:r w:rsidR="00674EBB">
        <w:rPr>
          <w:rFonts w:ascii="Times New Roman" w:hAnsi="Times New Roman"/>
        </w:rPr>
        <w:t>wealth management</w:t>
      </w:r>
      <w:r w:rsidR="008D5F09">
        <w:rPr>
          <w:rFonts w:ascii="Times New Roman" w:hAnsi="Times New Roman"/>
        </w:rPr>
        <w:t>, protection and growth</w:t>
      </w:r>
      <w:r>
        <w:rPr>
          <w:rFonts w:ascii="Times New Roman" w:hAnsi="Times New Roman"/>
        </w:rPr>
        <w:t xml:space="preserve">. </w:t>
      </w:r>
      <w:r w:rsidR="00B5390D">
        <w:rPr>
          <w:rFonts w:ascii="Times New Roman" w:hAnsi="Times New Roman"/>
        </w:rPr>
        <w:t>But there are a wide variety to choose from, so it’s important to clearly understand the benefits and limits of a trust before choosing any one type.</w:t>
      </w:r>
    </w:p>
    <w:p w14:paraId="0D156010" w14:textId="77777777" w:rsidR="00A763AA" w:rsidRPr="0047400D" w:rsidRDefault="00A763AA" w:rsidP="00A763AA">
      <w:pPr>
        <w:spacing w:after="200"/>
        <w:rPr>
          <w:rFonts w:ascii="Times New Roman" w:hAnsi="Times New Roman"/>
          <w:b/>
        </w:rPr>
      </w:pPr>
      <w:r w:rsidRPr="0047400D">
        <w:rPr>
          <w:rFonts w:ascii="Times New Roman" w:hAnsi="Times New Roman"/>
          <w:b/>
        </w:rPr>
        <w:t>What</w:t>
      </w:r>
      <w:r>
        <w:rPr>
          <w:rFonts w:ascii="Times New Roman" w:hAnsi="Times New Roman"/>
          <w:b/>
        </w:rPr>
        <w:t>’s</w:t>
      </w:r>
      <w:r w:rsidRPr="0047400D">
        <w:rPr>
          <w:rFonts w:ascii="Times New Roman" w:hAnsi="Times New Roman"/>
          <w:b/>
        </w:rPr>
        <w:t xml:space="preserve"> a trust?</w:t>
      </w:r>
    </w:p>
    <w:p w14:paraId="08130548" w14:textId="3631139E" w:rsidR="00A763AA" w:rsidRDefault="00A763AA" w:rsidP="00A763AA">
      <w:pPr>
        <w:spacing w:after="200"/>
        <w:rPr>
          <w:rFonts w:ascii="Times New Roman" w:hAnsi="Times New Roman"/>
        </w:rPr>
      </w:pPr>
      <w:r>
        <w:rPr>
          <w:rFonts w:ascii="Times New Roman" w:hAnsi="Times New Roman"/>
        </w:rPr>
        <w:t>A trust is a legal document</w:t>
      </w:r>
      <w:r w:rsidR="00555E94">
        <w:rPr>
          <w:rFonts w:ascii="Times New Roman" w:hAnsi="Times New Roman"/>
        </w:rPr>
        <w:t xml:space="preserve"> (and the entity created by that document)</w:t>
      </w:r>
      <w:r>
        <w:rPr>
          <w:rFonts w:ascii="Times New Roman" w:hAnsi="Times New Roman"/>
        </w:rPr>
        <w:t xml:space="preserve"> that dictates how an individual’s assets will be managed for another person’s (or other people’s) benefit(s). There are usually three parties to a trust: the </w:t>
      </w:r>
      <w:r w:rsidRPr="000E534F">
        <w:rPr>
          <w:rFonts w:ascii="Times New Roman" w:hAnsi="Times New Roman"/>
        </w:rPr>
        <w:t>grantor who creates the trust, the beneficiary</w:t>
      </w:r>
      <w:r>
        <w:rPr>
          <w:rFonts w:ascii="Times New Roman" w:hAnsi="Times New Roman"/>
        </w:rPr>
        <w:t xml:space="preserve"> (or beneficiaries) </w:t>
      </w:r>
      <w:r w:rsidRPr="000E534F">
        <w:rPr>
          <w:rFonts w:ascii="Times New Roman" w:hAnsi="Times New Roman"/>
        </w:rPr>
        <w:t>who’ll benefit from the trust</w:t>
      </w:r>
      <w:r w:rsidR="004D49A3">
        <w:rPr>
          <w:rFonts w:ascii="Times New Roman" w:hAnsi="Times New Roman"/>
        </w:rPr>
        <w:t xml:space="preserve">, </w:t>
      </w:r>
      <w:r w:rsidRPr="000E534F">
        <w:rPr>
          <w:rFonts w:ascii="Times New Roman" w:hAnsi="Times New Roman"/>
        </w:rPr>
        <w:t>and the trustee</w:t>
      </w:r>
      <w:r>
        <w:rPr>
          <w:rFonts w:ascii="Times New Roman" w:hAnsi="Times New Roman"/>
        </w:rPr>
        <w:t>(s)</w:t>
      </w:r>
      <w:r w:rsidRPr="000E534F">
        <w:rPr>
          <w:rFonts w:ascii="Times New Roman" w:hAnsi="Times New Roman"/>
        </w:rPr>
        <w:t xml:space="preserve"> who’ll manage</w:t>
      </w:r>
      <w:r>
        <w:rPr>
          <w:rFonts w:ascii="Times New Roman" w:hAnsi="Times New Roman"/>
        </w:rPr>
        <w:t xml:space="preserve"> the assets according to the trust’s terms and in the beneficiary’s best interests. </w:t>
      </w:r>
    </w:p>
    <w:p w14:paraId="5CBE48DC" w14:textId="13CA683F" w:rsidR="00A763AA" w:rsidRDefault="00A763AA" w:rsidP="00A763AA">
      <w:pPr>
        <w:spacing w:after="200"/>
        <w:rPr>
          <w:rFonts w:ascii="Times New Roman" w:hAnsi="Times New Roman"/>
        </w:rPr>
      </w:pPr>
      <w:r>
        <w:rPr>
          <w:rFonts w:ascii="Times New Roman" w:hAnsi="Times New Roman"/>
        </w:rPr>
        <w:t xml:space="preserve">All trusts fall into one of two broad categories: </w:t>
      </w:r>
      <w:r w:rsidRPr="00E3317D">
        <w:rPr>
          <w:rFonts w:ascii="Times New Roman" w:hAnsi="Times New Roman"/>
        </w:rPr>
        <w:t>living trusts and testamentary trusts.</w:t>
      </w:r>
      <w:r>
        <w:rPr>
          <w:rFonts w:ascii="Times New Roman" w:hAnsi="Times New Roman"/>
        </w:rPr>
        <w:t xml:space="preserve"> </w:t>
      </w:r>
      <w:r w:rsidR="00F373AB">
        <w:rPr>
          <w:rFonts w:ascii="Times New Roman" w:hAnsi="Times New Roman"/>
        </w:rPr>
        <w:t>A l</w:t>
      </w:r>
      <w:r w:rsidRPr="00580CAA">
        <w:rPr>
          <w:rFonts w:ascii="Times New Roman" w:hAnsi="Times New Roman"/>
        </w:rPr>
        <w:t>iving trust</w:t>
      </w:r>
      <w:r>
        <w:rPr>
          <w:rFonts w:ascii="Times New Roman" w:hAnsi="Times New Roman"/>
        </w:rPr>
        <w:t xml:space="preserve"> </w:t>
      </w:r>
      <w:r w:rsidR="00F373AB">
        <w:rPr>
          <w:rFonts w:ascii="Times New Roman" w:hAnsi="Times New Roman"/>
        </w:rPr>
        <w:t>is</w:t>
      </w:r>
      <w:r>
        <w:rPr>
          <w:rFonts w:ascii="Times New Roman" w:hAnsi="Times New Roman"/>
        </w:rPr>
        <w:t xml:space="preserve"> set up during an individual’s lifetime to transfer property to the trust. </w:t>
      </w:r>
      <w:r w:rsidRPr="00580CAA">
        <w:rPr>
          <w:rFonts w:ascii="Times New Roman" w:hAnsi="Times New Roman"/>
        </w:rPr>
        <w:t xml:space="preserve">Testamentary trusts </w:t>
      </w:r>
      <w:r>
        <w:rPr>
          <w:rFonts w:ascii="Times New Roman" w:hAnsi="Times New Roman"/>
        </w:rPr>
        <w:t xml:space="preserve">are established as part of an individual’s </w:t>
      </w:r>
      <w:r w:rsidR="00421D48">
        <w:rPr>
          <w:rFonts w:ascii="Times New Roman" w:hAnsi="Times New Roman"/>
        </w:rPr>
        <w:t>will and</w:t>
      </w:r>
      <w:r>
        <w:rPr>
          <w:rFonts w:ascii="Times New Roman" w:hAnsi="Times New Roman"/>
        </w:rPr>
        <w:t xml:space="preserve"> take effect after he or she dies. </w:t>
      </w:r>
    </w:p>
    <w:p w14:paraId="0AFE187C" w14:textId="717BBB25" w:rsidR="00A763AA" w:rsidRDefault="00A763AA" w:rsidP="00A763AA">
      <w:pPr>
        <w:spacing w:after="200"/>
        <w:rPr>
          <w:rFonts w:ascii="Times New Roman" w:hAnsi="Times New Roman"/>
        </w:rPr>
      </w:pPr>
      <w:r>
        <w:rPr>
          <w:rFonts w:ascii="Times New Roman" w:hAnsi="Times New Roman"/>
        </w:rPr>
        <w:t xml:space="preserve">Living trusts can be further categorized as revocable and irrevocable. With a </w:t>
      </w:r>
      <w:r w:rsidRPr="00580CAA">
        <w:rPr>
          <w:rFonts w:ascii="Times New Roman" w:hAnsi="Times New Roman"/>
        </w:rPr>
        <w:t>revocable</w:t>
      </w:r>
      <w:r w:rsidRPr="006F1282">
        <w:rPr>
          <w:rFonts w:ascii="Times New Roman" w:hAnsi="Times New Roman"/>
        </w:rPr>
        <w:t xml:space="preserve"> </w:t>
      </w:r>
      <w:r w:rsidRPr="00580CAA">
        <w:rPr>
          <w:rFonts w:ascii="Times New Roman" w:hAnsi="Times New Roman"/>
        </w:rPr>
        <w:t>trust</w:t>
      </w:r>
      <w:r>
        <w:rPr>
          <w:rFonts w:ascii="Times New Roman" w:hAnsi="Times New Roman"/>
        </w:rPr>
        <w:t xml:space="preserve">, the </w:t>
      </w:r>
      <w:r w:rsidR="009C0A09">
        <w:rPr>
          <w:rFonts w:ascii="Times New Roman" w:hAnsi="Times New Roman"/>
        </w:rPr>
        <w:t xml:space="preserve">grantor </w:t>
      </w:r>
      <w:r>
        <w:rPr>
          <w:rFonts w:ascii="Times New Roman" w:hAnsi="Times New Roman"/>
        </w:rPr>
        <w:t xml:space="preserve">retains control of the trust’s assets and can revoke or change its terms at any time. With an </w:t>
      </w:r>
      <w:r w:rsidRPr="00580CAA">
        <w:rPr>
          <w:rFonts w:ascii="Times New Roman" w:hAnsi="Times New Roman"/>
        </w:rPr>
        <w:t>irrevocable</w:t>
      </w:r>
      <w:r w:rsidRPr="006F1282">
        <w:rPr>
          <w:rFonts w:ascii="Times New Roman" w:hAnsi="Times New Roman"/>
        </w:rPr>
        <w:t xml:space="preserve"> </w:t>
      </w:r>
      <w:r w:rsidRPr="00580CAA">
        <w:rPr>
          <w:rFonts w:ascii="Times New Roman" w:hAnsi="Times New Roman"/>
        </w:rPr>
        <w:t>trust</w:t>
      </w:r>
      <w:r>
        <w:rPr>
          <w:rFonts w:ascii="Times New Roman" w:hAnsi="Times New Roman"/>
        </w:rPr>
        <w:t xml:space="preserve">, the </w:t>
      </w:r>
      <w:r w:rsidR="009C0A09">
        <w:rPr>
          <w:rFonts w:ascii="Times New Roman" w:hAnsi="Times New Roman"/>
        </w:rPr>
        <w:t xml:space="preserve">grantor </w:t>
      </w:r>
      <w:r>
        <w:rPr>
          <w:rFonts w:ascii="Times New Roman" w:hAnsi="Times New Roman"/>
        </w:rPr>
        <w:t>no longer owns the assets and, thus, can’t make changes to the trust without the beneficiary’s consent.</w:t>
      </w:r>
    </w:p>
    <w:p w14:paraId="50FE0A7D" w14:textId="0423AD20" w:rsidR="00A763AA" w:rsidRPr="00F81B61" w:rsidRDefault="00A763AA" w:rsidP="00A763AA">
      <w:pPr>
        <w:spacing w:after="200"/>
        <w:rPr>
          <w:rFonts w:ascii="Times New Roman" w:hAnsi="Times New Roman"/>
          <w:b/>
        </w:rPr>
      </w:pPr>
      <w:r w:rsidRPr="00F81B61">
        <w:rPr>
          <w:rFonts w:ascii="Times New Roman" w:hAnsi="Times New Roman"/>
          <w:b/>
        </w:rPr>
        <w:t xml:space="preserve">How </w:t>
      </w:r>
      <w:r>
        <w:rPr>
          <w:rFonts w:ascii="Times New Roman" w:hAnsi="Times New Roman"/>
          <w:b/>
        </w:rPr>
        <w:t xml:space="preserve">can </w:t>
      </w:r>
      <w:r w:rsidR="0042508E">
        <w:rPr>
          <w:rFonts w:ascii="Times New Roman" w:hAnsi="Times New Roman"/>
          <w:b/>
        </w:rPr>
        <w:t xml:space="preserve">one </w:t>
      </w:r>
      <w:r w:rsidR="00A13DD7">
        <w:rPr>
          <w:rFonts w:ascii="Times New Roman" w:hAnsi="Times New Roman"/>
          <w:b/>
        </w:rPr>
        <w:t xml:space="preserve">protect </w:t>
      </w:r>
      <w:r w:rsidR="00E87A4D">
        <w:rPr>
          <w:rFonts w:ascii="Times New Roman" w:hAnsi="Times New Roman"/>
          <w:b/>
        </w:rPr>
        <w:t>you</w:t>
      </w:r>
      <w:r w:rsidR="0042508E">
        <w:rPr>
          <w:rFonts w:ascii="Times New Roman" w:hAnsi="Times New Roman"/>
          <w:b/>
        </w:rPr>
        <w:t>?</w:t>
      </w:r>
    </w:p>
    <w:p w14:paraId="4034E78B" w14:textId="465BD7EE" w:rsidR="00A763AA" w:rsidRDefault="0042508E" w:rsidP="00A763AA">
      <w:pPr>
        <w:spacing w:after="200"/>
        <w:rPr>
          <w:rFonts w:ascii="Times New Roman" w:hAnsi="Times New Roman"/>
        </w:rPr>
      </w:pPr>
      <w:r>
        <w:rPr>
          <w:rFonts w:ascii="Times New Roman" w:hAnsi="Times New Roman"/>
        </w:rPr>
        <w:t>Individuals looking to manage their wealth in a patient and prudent manner can achieve various financial and estate planning goals from a trust, depending on its type. For example, m</w:t>
      </w:r>
      <w:r w:rsidR="00A763AA">
        <w:rPr>
          <w:rFonts w:ascii="Times New Roman" w:hAnsi="Times New Roman"/>
        </w:rPr>
        <w:t xml:space="preserve">any affluent individuals, professionals and business owners use </w:t>
      </w:r>
      <w:r>
        <w:rPr>
          <w:rFonts w:ascii="Times New Roman" w:hAnsi="Times New Roman"/>
        </w:rPr>
        <w:t xml:space="preserve">a </w:t>
      </w:r>
      <w:r w:rsidRPr="0042508E">
        <w:rPr>
          <w:rFonts w:ascii="Times New Roman" w:hAnsi="Times New Roman"/>
        </w:rPr>
        <w:t xml:space="preserve">Delaware statutory trust </w:t>
      </w:r>
      <w:r w:rsidR="00A763AA">
        <w:rPr>
          <w:rFonts w:ascii="Times New Roman" w:hAnsi="Times New Roman"/>
        </w:rPr>
        <w:t>to protect their assets from a loss resulting from a legal judgment, such as malpractice or personal injury liability. A Delaware trust also can be used instead of a prenuptial agreement by a spouse to preserve his or her assets in case of a divorce.</w:t>
      </w:r>
    </w:p>
    <w:p w14:paraId="48A3992F" w14:textId="34CD50FD" w:rsidR="00A763AA" w:rsidRDefault="00A763AA" w:rsidP="00A763AA">
      <w:pPr>
        <w:spacing w:after="200"/>
        <w:rPr>
          <w:rFonts w:ascii="Times New Roman" w:hAnsi="Times New Roman"/>
        </w:rPr>
      </w:pPr>
      <w:r w:rsidRPr="000E534F">
        <w:rPr>
          <w:rFonts w:ascii="Times New Roman" w:hAnsi="Times New Roman"/>
        </w:rPr>
        <w:t xml:space="preserve">When </w:t>
      </w:r>
      <w:r w:rsidR="0033080D">
        <w:rPr>
          <w:rFonts w:ascii="Times New Roman" w:hAnsi="Times New Roman"/>
        </w:rPr>
        <w:t>establishing</w:t>
      </w:r>
      <w:r w:rsidRPr="000E534F">
        <w:rPr>
          <w:rFonts w:ascii="Times New Roman" w:hAnsi="Times New Roman"/>
        </w:rPr>
        <w:t xml:space="preserve"> a Delaware trust, you</w:t>
      </w:r>
      <w:r>
        <w:rPr>
          <w:rFonts w:ascii="Times New Roman" w:hAnsi="Times New Roman"/>
        </w:rPr>
        <w:t xml:space="preserve"> transfer the assets you want to protect to an irrevocable trust</w:t>
      </w:r>
      <w:r w:rsidR="004E31C7">
        <w:rPr>
          <w:rFonts w:ascii="Times New Roman" w:hAnsi="Times New Roman"/>
        </w:rPr>
        <w:t>.</w:t>
      </w:r>
      <w:r>
        <w:rPr>
          <w:rFonts w:ascii="Times New Roman" w:hAnsi="Times New Roman"/>
        </w:rPr>
        <w:t xml:space="preserve"> </w:t>
      </w:r>
      <w:r w:rsidR="004E31C7">
        <w:rPr>
          <w:rFonts w:ascii="Times New Roman" w:hAnsi="Times New Roman"/>
        </w:rPr>
        <w:t>T</w:t>
      </w:r>
      <w:r>
        <w:rPr>
          <w:rFonts w:ascii="Times New Roman" w:hAnsi="Times New Roman"/>
        </w:rPr>
        <w:t xml:space="preserve">hese assets can include cash, business ownership interests, real estate and securities like stocks and bonds. </w:t>
      </w:r>
      <w:r w:rsidR="009D7EB8">
        <w:rPr>
          <w:rFonts w:ascii="Times New Roman" w:hAnsi="Times New Roman"/>
        </w:rPr>
        <w:t xml:space="preserve">In general, </w:t>
      </w:r>
      <w:r w:rsidR="00FE3344">
        <w:rPr>
          <w:rFonts w:ascii="Times New Roman" w:hAnsi="Times New Roman"/>
        </w:rPr>
        <w:t>t</w:t>
      </w:r>
      <w:r>
        <w:rPr>
          <w:rFonts w:ascii="Times New Roman" w:hAnsi="Times New Roman"/>
        </w:rPr>
        <w:t xml:space="preserve">he assets will be protected from future creditors. </w:t>
      </w:r>
      <w:r w:rsidR="007955E0">
        <w:rPr>
          <w:rFonts w:ascii="Times New Roman" w:hAnsi="Times New Roman"/>
        </w:rPr>
        <w:t>Al</w:t>
      </w:r>
      <w:r>
        <w:rPr>
          <w:rFonts w:ascii="Times New Roman" w:hAnsi="Times New Roman"/>
        </w:rPr>
        <w:t xml:space="preserve">though you must give up some control of the assets when you place them in the trust, you can retain some powers, such as the right to direct the investment of trust assets and </w:t>
      </w:r>
      <w:r w:rsidR="00264B2C">
        <w:rPr>
          <w:rFonts w:ascii="Times New Roman" w:hAnsi="Times New Roman"/>
        </w:rPr>
        <w:t xml:space="preserve">the right </w:t>
      </w:r>
      <w:r>
        <w:rPr>
          <w:rFonts w:ascii="Times New Roman" w:hAnsi="Times New Roman"/>
        </w:rPr>
        <w:t>to receive income and principal distributions from the trust.</w:t>
      </w:r>
    </w:p>
    <w:p w14:paraId="3CAAB3C6" w14:textId="2EE6F5B8" w:rsidR="007955E0" w:rsidRPr="007955E0" w:rsidRDefault="00A13DD7" w:rsidP="00A763AA">
      <w:pPr>
        <w:spacing w:after="200"/>
        <w:rPr>
          <w:rFonts w:ascii="Times New Roman" w:hAnsi="Times New Roman"/>
          <w:b/>
        </w:rPr>
      </w:pPr>
      <w:r>
        <w:rPr>
          <w:rFonts w:ascii="Times New Roman" w:hAnsi="Times New Roman"/>
          <w:b/>
        </w:rPr>
        <w:t>Who can help?</w:t>
      </w:r>
    </w:p>
    <w:p w14:paraId="196B5B04" w14:textId="43A8BEA8" w:rsidR="007955E0" w:rsidRDefault="007955E0" w:rsidP="00A763AA">
      <w:pPr>
        <w:spacing w:after="200"/>
        <w:rPr>
          <w:rFonts w:ascii="Times New Roman" w:hAnsi="Times New Roman"/>
        </w:rPr>
      </w:pPr>
      <w:r>
        <w:rPr>
          <w:rFonts w:ascii="Times New Roman" w:hAnsi="Times New Roman"/>
        </w:rPr>
        <w:lastRenderedPageBreak/>
        <w:t xml:space="preserve">There are many other trust types to consider. The rules for establishing and maintaining </w:t>
      </w:r>
      <w:r w:rsidR="00DC644C">
        <w:rPr>
          <w:rFonts w:ascii="Times New Roman" w:hAnsi="Times New Roman"/>
        </w:rPr>
        <w:t xml:space="preserve">a trust </w:t>
      </w:r>
      <w:r>
        <w:rPr>
          <w:rFonts w:ascii="Times New Roman" w:hAnsi="Times New Roman"/>
        </w:rPr>
        <w:t>can be complex, so please contact our firm for guidance.</w:t>
      </w:r>
    </w:p>
    <w:p w14:paraId="09709B52" w14:textId="77777777" w:rsidR="00FC66B8" w:rsidRPr="00FC66B8" w:rsidRDefault="00FC66B8" w:rsidP="00E863FF">
      <w:pPr>
        <w:spacing w:after="200"/>
        <w:rPr>
          <w:rFonts w:ascii="Times New Roman" w:hAnsi="Times New Roman"/>
          <w:b/>
          <w:iCs/>
        </w:rPr>
      </w:pPr>
      <w:r w:rsidRPr="00FC66B8">
        <w:rPr>
          <w:rFonts w:ascii="Times New Roman" w:hAnsi="Times New Roman"/>
          <w:b/>
          <w:iCs/>
        </w:rPr>
        <w:t>Sidebar: A trust with a funny name</w:t>
      </w:r>
    </w:p>
    <w:p w14:paraId="1380FC90" w14:textId="55DE3835" w:rsidR="00E42921" w:rsidRDefault="007955E0" w:rsidP="00E863FF">
      <w:pPr>
        <w:spacing w:after="200"/>
        <w:rPr>
          <w:rFonts w:ascii="Times New Roman" w:hAnsi="Times New Roman"/>
        </w:rPr>
      </w:pPr>
      <w:r>
        <w:rPr>
          <w:rFonts w:ascii="Times New Roman" w:hAnsi="Times New Roman"/>
        </w:rPr>
        <w:t>If one of your professional advisors suggest</w:t>
      </w:r>
      <w:r w:rsidR="00820078">
        <w:rPr>
          <w:rFonts w:ascii="Times New Roman" w:hAnsi="Times New Roman"/>
        </w:rPr>
        <w:t>s</w:t>
      </w:r>
      <w:r>
        <w:rPr>
          <w:rFonts w:ascii="Times New Roman" w:hAnsi="Times New Roman"/>
        </w:rPr>
        <w:t xml:space="preserve"> creating a trust that’s “intentionally defective,” you might </w:t>
      </w:r>
      <w:r w:rsidR="005769DE">
        <w:rPr>
          <w:rFonts w:ascii="Times New Roman" w:hAnsi="Times New Roman"/>
        </w:rPr>
        <w:t>think “no way.”</w:t>
      </w:r>
      <w:r>
        <w:rPr>
          <w:rFonts w:ascii="Times New Roman" w:hAnsi="Times New Roman"/>
        </w:rPr>
        <w:t xml:space="preserve"> However, despite its funny name, an intentionally defective grantor trust is a completely </w:t>
      </w:r>
      <w:r w:rsidR="0035069A">
        <w:rPr>
          <w:rFonts w:ascii="Times New Roman" w:hAnsi="Times New Roman"/>
        </w:rPr>
        <w:t xml:space="preserve">valid </w:t>
      </w:r>
      <w:r>
        <w:rPr>
          <w:rFonts w:ascii="Times New Roman" w:hAnsi="Times New Roman"/>
        </w:rPr>
        <w:t xml:space="preserve">way to </w:t>
      </w:r>
      <w:r w:rsidR="00E863FF">
        <w:rPr>
          <w:rFonts w:ascii="Times New Roman" w:hAnsi="Times New Roman"/>
        </w:rPr>
        <w:t xml:space="preserve">minimize gift and estate taxes when transferring </w:t>
      </w:r>
      <w:r w:rsidR="00062D1A">
        <w:rPr>
          <w:rFonts w:ascii="Times New Roman" w:hAnsi="Times New Roman"/>
        </w:rPr>
        <w:t>certain assets</w:t>
      </w:r>
      <w:r w:rsidR="0085284F">
        <w:rPr>
          <w:rFonts w:ascii="Times New Roman" w:hAnsi="Times New Roman"/>
        </w:rPr>
        <w:t>,</w:t>
      </w:r>
      <w:r w:rsidR="00062D1A">
        <w:rPr>
          <w:rFonts w:ascii="Times New Roman" w:hAnsi="Times New Roman"/>
        </w:rPr>
        <w:t xml:space="preserve"> such as </w:t>
      </w:r>
      <w:r w:rsidR="0085284F">
        <w:rPr>
          <w:rFonts w:ascii="Times New Roman" w:hAnsi="Times New Roman"/>
        </w:rPr>
        <w:t xml:space="preserve">an </w:t>
      </w:r>
      <w:r w:rsidR="00E863FF">
        <w:rPr>
          <w:rFonts w:ascii="Times New Roman" w:hAnsi="Times New Roman"/>
        </w:rPr>
        <w:t>ownership interest in a closely held business</w:t>
      </w:r>
      <w:r w:rsidR="0085284F">
        <w:rPr>
          <w:rFonts w:ascii="Times New Roman" w:hAnsi="Times New Roman"/>
        </w:rPr>
        <w:t>,</w:t>
      </w:r>
      <w:r w:rsidR="00E863FF">
        <w:rPr>
          <w:rFonts w:ascii="Times New Roman" w:hAnsi="Times New Roman"/>
        </w:rPr>
        <w:t xml:space="preserve"> to the next generation.</w:t>
      </w:r>
    </w:p>
    <w:p w14:paraId="106745B1" w14:textId="7F86DDE9" w:rsidR="00E863FF" w:rsidRDefault="00E863FF" w:rsidP="00A763AA">
      <w:pPr>
        <w:spacing w:after="200"/>
        <w:rPr>
          <w:rFonts w:ascii="Times New Roman" w:hAnsi="Times New Roman"/>
        </w:rPr>
      </w:pPr>
      <w:r>
        <w:rPr>
          <w:rFonts w:ascii="Times New Roman" w:hAnsi="Times New Roman"/>
        </w:rPr>
        <w:t xml:space="preserve">The key is that contributions of ownership interest to the </w:t>
      </w:r>
      <w:r w:rsidR="00E42921">
        <w:rPr>
          <w:rFonts w:ascii="Times New Roman" w:hAnsi="Times New Roman"/>
        </w:rPr>
        <w:t xml:space="preserve">trust must be </w:t>
      </w:r>
      <w:r>
        <w:rPr>
          <w:rFonts w:ascii="Times New Roman" w:hAnsi="Times New Roman"/>
        </w:rPr>
        <w:t xml:space="preserve">considered gifts. </w:t>
      </w:r>
      <w:r w:rsidR="00E42921">
        <w:rPr>
          <w:rFonts w:ascii="Times New Roman" w:hAnsi="Times New Roman"/>
        </w:rPr>
        <w:t>T</w:t>
      </w:r>
      <w:r>
        <w:rPr>
          <w:rFonts w:ascii="Times New Roman" w:hAnsi="Times New Roman"/>
        </w:rPr>
        <w:t xml:space="preserve">his removes the assets and their future appreciation from your taxable estate. The trust’s income is taxable to you, not your heirs. As a result, trust assets can grow unencumbered by income taxes, which increases the amount of wealth your heirs may receive </w:t>
      </w:r>
      <w:r w:rsidR="00E42921">
        <w:rPr>
          <w:rFonts w:ascii="Times New Roman" w:hAnsi="Times New Roman"/>
        </w:rPr>
        <w:t>upon your passing.</w:t>
      </w:r>
    </w:p>
    <w:p w14:paraId="1EC79A30" w14:textId="77777777" w:rsidR="00C40820" w:rsidRPr="00C40820" w:rsidRDefault="00C40820" w:rsidP="00C40820">
      <w:pPr>
        <w:spacing w:after="160" w:line="259" w:lineRule="auto"/>
        <w:rPr>
          <w:rFonts w:ascii="Times New Roman" w:eastAsiaTheme="minorHAnsi" w:hAnsi="Times New Roman"/>
          <w:sz w:val="22"/>
          <w:szCs w:val="22"/>
        </w:rPr>
      </w:pPr>
      <w:r w:rsidRPr="00C40820">
        <w:rPr>
          <w:rFonts w:ascii="Times New Roman" w:eastAsiaTheme="minorHAnsi" w:hAnsi="Times New Roman"/>
          <w:sz w:val="22"/>
          <w:szCs w:val="22"/>
        </w:rPr>
        <w:t xml:space="preserve">© </w:t>
      </w:r>
      <w:r w:rsidRPr="00C40820">
        <w:rPr>
          <w:rFonts w:ascii="Times New Roman" w:eastAsiaTheme="minorHAnsi" w:hAnsi="Times New Roman"/>
          <w:i/>
          <w:sz w:val="22"/>
          <w:szCs w:val="22"/>
        </w:rPr>
        <w:t>2023</w:t>
      </w:r>
    </w:p>
    <w:p w14:paraId="04A0902C" w14:textId="77777777" w:rsidR="00C40820" w:rsidRPr="00A763AA" w:rsidRDefault="00C40820" w:rsidP="00A763AA">
      <w:pPr>
        <w:spacing w:after="200"/>
        <w:rPr>
          <w:rFonts w:ascii="Times New Roman" w:hAnsi="Times New Roman"/>
        </w:rPr>
      </w:pPr>
    </w:p>
    <w:sectPr w:rsidR="00C40820" w:rsidRPr="00A76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EB"/>
    <w:rsid w:val="00054E98"/>
    <w:rsid w:val="00062D1A"/>
    <w:rsid w:val="00066520"/>
    <w:rsid w:val="000E0B44"/>
    <w:rsid w:val="001857C7"/>
    <w:rsid w:val="001E78C6"/>
    <w:rsid w:val="0021468B"/>
    <w:rsid w:val="00264B2C"/>
    <w:rsid w:val="002B5D8E"/>
    <w:rsid w:val="002C6AC0"/>
    <w:rsid w:val="0032507B"/>
    <w:rsid w:val="00327E53"/>
    <w:rsid w:val="0033080D"/>
    <w:rsid w:val="0035069A"/>
    <w:rsid w:val="00370088"/>
    <w:rsid w:val="00397F5D"/>
    <w:rsid w:val="003B33E0"/>
    <w:rsid w:val="00421D48"/>
    <w:rsid w:val="0042508E"/>
    <w:rsid w:val="004822C5"/>
    <w:rsid w:val="004D49A3"/>
    <w:rsid w:val="004E31C7"/>
    <w:rsid w:val="00532FD1"/>
    <w:rsid w:val="00555E94"/>
    <w:rsid w:val="005769DE"/>
    <w:rsid w:val="005B351F"/>
    <w:rsid w:val="006037C2"/>
    <w:rsid w:val="0064471E"/>
    <w:rsid w:val="00674EBB"/>
    <w:rsid w:val="00675CD9"/>
    <w:rsid w:val="007955E0"/>
    <w:rsid w:val="007A6C2E"/>
    <w:rsid w:val="00820078"/>
    <w:rsid w:val="0085284F"/>
    <w:rsid w:val="00865359"/>
    <w:rsid w:val="008C53EB"/>
    <w:rsid w:val="008D5F09"/>
    <w:rsid w:val="009C0A09"/>
    <w:rsid w:val="009D7EB8"/>
    <w:rsid w:val="009F73EB"/>
    <w:rsid w:val="00A13DD7"/>
    <w:rsid w:val="00A43F98"/>
    <w:rsid w:val="00A75ED3"/>
    <w:rsid w:val="00A763AA"/>
    <w:rsid w:val="00AB0A45"/>
    <w:rsid w:val="00B10BCF"/>
    <w:rsid w:val="00B24BCA"/>
    <w:rsid w:val="00B5390D"/>
    <w:rsid w:val="00B705D8"/>
    <w:rsid w:val="00C40820"/>
    <w:rsid w:val="00C40F52"/>
    <w:rsid w:val="00C75E87"/>
    <w:rsid w:val="00CD6D3F"/>
    <w:rsid w:val="00CF147C"/>
    <w:rsid w:val="00DC644C"/>
    <w:rsid w:val="00E24A45"/>
    <w:rsid w:val="00E42921"/>
    <w:rsid w:val="00E4689A"/>
    <w:rsid w:val="00E5087C"/>
    <w:rsid w:val="00E743BA"/>
    <w:rsid w:val="00E863FF"/>
    <w:rsid w:val="00E87A4D"/>
    <w:rsid w:val="00EE69E6"/>
    <w:rsid w:val="00EF6C0A"/>
    <w:rsid w:val="00F373AB"/>
    <w:rsid w:val="00F42128"/>
    <w:rsid w:val="00F8717C"/>
    <w:rsid w:val="00F95D54"/>
    <w:rsid w:val="00FC6170"/>
    <w:rsid w:val="00FC66B8"/>
    <w:rsid w:val="00FE3344"/>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7848"/>
  <w15:chartTrackingRefBased/>
  <w15:docId w15:val="{45BA607A-73C7-4F7B-934D-D3941328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3EB"/>
    <w:pPr>
      <w:spacing w:after="0" w:line="240" w:lineRule="auto"/>
    </w:pPr>
    <w:rPr>
      <w:rFonts w:ascii="Cambria" w:eastAsia="MS ??"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7A4D"/>
    <w:rPr>
      <w:sz w:val="16"/>
      <w:szCs w:val="16"/>
    </w:rPr>
  </w:style>
  <w:style w:type="paragraph" w:styleId="CommentText">
    <w:name w:val="annotation text"/>
    <w:basedOn w:val="Normal"/>
    <w:link w:val="CommentTextChar"/>
    <w:uiPriority w:val="99"/>
    <w:semiHidden/>
    <w:unhideWhenUsed/>
    <w:rsid w:val="00E87A4D"/>
    <w:rPr>
      <w:sz w:val="20"/>
      <w:szCs w:val="20"/>
    </w:rPr>
  </w:style>
  <w:style w:type="character" w:customStyle="1" w:styleId="CommentTextChar">
    <w:name w:val="Comment Text Char"/>
    <w:basedOn w:val="DefaultParagraphFont"/>
    <w:link w:val="CommentText"/>
    <w:uiPriority w:val="99"/>
    <w:semiHidden/>
    <w:rsid w:val="00E87A4D"/>
    <w:rPr>
      <w:rFonts w:ascii="Cambria" w:eastAsia="MS ??"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87A4D"/>
    <w:rPr>
      <w:b/>
      <w:bCs/>
    </w:rPr>
  </w:style>
  <w:style w:type="character" w:customStyle="1" w:styleId="CommentSubjectChar">
    <w:name w:val="Comment Subject Char"/>
    <w:basedOn w:val="CommentTextChar"/>
    <w:link w:val="CommentSubject"/>
    <w:uiPriority w:val="99"/>
    <w:semiHidden/>
    <w:rsid w:val="00E87A4D"/>
    <w:rPr>
      <w:rFonts w:ascii="Cambria" w:eastAsia="MS ??" w:hAnsi="Cambria" w:cs="Times New Roman"/>
      <w:b/>
      <w:bCs/>
      <w:sz w:val="20"/>
      <w:szCs w:val="20"/>
    </w:rPr>
  </w:style>
  <w:style w:type="paragraph" w:styleId="BalloonText">
    <w:name w:val="Balloon Text"/>
    <w:basedOn w:val="Normal"/>
    <w:link w:val="BalloonTextChar"/>
    <w:uiPriority w:val="99"/>
    <w:semiHidden/>
    <w:unhideWhenUsed/>
    <w:rsid w:val="005B3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51F"/>
    <w:rPr>
      <w:rFonts w:ascii="Segoe UI" w:eastAsia="MS ??" w:hAnsi="Segoe UI" w:cs="Segoe UI"/>
      <w:sz w:val="18"/>
      <w:szCs w:val="18"/>
    </w:rPr>
  </w:style>
  <w:style w:type="paragraph" w:styleId="Revision">
    <w:name w:val="Revision"/>
    <w:hidden/>
    <w:uiPriority w:val="99"/>
    <w:semiHidden/>
    <w:rsid w:val="00F373AB"/>
    <w:pPr>
      <w:spacing w:after="0" w:line="240" w:lineRule="auto"/>
    </w:pPr>
    <w:rPr>
      <w:rFonts w:ascii="Cambria" w:eastAsia="MS ??"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2" ma:contentTypeDescription="Create a new document." ma:contentTypeScope="" ma:versionID="89e39b52f49495609a29df59144c62a3">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8482bbf4c14c1ac3d52ad2b7381dae9b"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5C57E-9D4F-47BC-A13C-F2F15C74B2DA}">
  <ds:schemaRefs>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d42b41b2-081e-43e3-9bc5-78d8f04b87bf"/>
    <ds:schemaRef ds:uri="bfcb7a82-764f-4ec6-a61f-4122cf2412d2"/>
  </ds:schemaRefs>
</ds:datastoreItem>
</file>

<file path=customXml/itemProps2.xml><?xml version="1.0" encoding="utf-8"?>
<ds:datastoreItem xmlns:ds="http://schemas.openxmlformats.org/officeDocument/2006/customXml" ds:itemID="{820E81EA-C393-49A1-A70E-25B1A4D166C2}">
  <ds:schemaRefs>
    <ds:schemaRef ds:uri="http://schemas.microsoft.com/sharepoint/v3/contenttype/forms"/>
  </ds:schemaRefs>
</ds:datastoreItem>
</file>

<file path=customXml/itemProps3.xml><?xml version="1.0" encoding="utf-8"?>
<ds:datastoreItem xmlns:ds="http://schemas.openxmlformats.org/officeDocument/2006/customXml" ds:itemID="{D384978F-1AA8-4973-A363-A91A5DAB8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Teresa Ambord</cp:lastModifiedBy>
  <cp:revision>2</cp:revision>
  <dcterms:created xsi:type="dcterms:W3CDTF">2023-03-15T19:09:00Z</dcterms:created>
  <dcterms:modified xsi:type="dcterms:W3CDTF">2023-03-15T19:09:00Z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Order">
    <vt:r8>19000</vt:r8>
  </property>
  <property fmtid="{D5CDD505-2E9C-101B-9397-08002B2CF9AE}" pid="4" name="MediaServiceImageTags">
    <vt:lpwstr/>
  </property>
</Properties>
</file>